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D6" w:rsidRPr="006D2A2D" w:rsidRDefault="006D2A2D" w:rsidP="006D2A2D">
      <w:pPr>
        <w:ind w:left="7360"/>
        <w:contextualSpacing/>
        <w:jc w:val="right"/>
        <w:rPr>
          <w:rFonts w:ascii="Arial" w:hAnsi="Arial" w:cs="Arial"/>
          <w:sz w:val="26"/>
          <w:szCs w:val="26"/>
        </w:rPr>
      </w:pPr>
      <w:r w:rsidRPr="006D2A2D">
        <w:rPr>
          <w:rFonts w:ascii="Arial" w:eastAsia="MS Gothic" w:hAnsi="Arial" w:cs="Arial"/>
          <w:b/>
          <w:bCs/>
          <w:sz w:val="26"/>
          <w:szCs w:val="26"/>
        </w:rPr>
        <w:t>Приложение 3</w:t>
      </w: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6D2A2D" w:rsidP="006D2A2D">
      <w:pPr>
        <w:ind w:right="60"/>
        <w:contextualSpacing/>
        <w:jc w:val="center"/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«Hello, Robot! LEGO»</w:t>
      </w:r>
    </w:p>
    <w:p w:rsidR="00C366D6" w:rsidRPr="006D2A2D" w:rsidRDefault="006D2A2D" w:rsidP="006D2A2D">
      <w:pPr>
        <w:ind w:right="40"/>
        <w:contextualSpacing/>
        <w:jc w:val="center"/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Путешественник</w:t>
      </w:r>
    </w:p>
    <w:p w:rsidR="00C366D6" w:rsidRPr="006D2A2D" w:rsidRDefault="006D2A2D" w:rsidP="006D2A2D">
      <w:pPr>
        <w:ind w:right="40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(5-6 классы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>)</w:t>
      </w: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6D2A2D" w:rsidP="006D2A2D">
      <w:pPr>
        <w:pStyle w:val="a4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Условия состязания</w:t>
      </w:r>
    </w:p>
    <w:p w:rsidR="00C366D6" w:rsidRPr="006D2A2D" w:rsidRDefault="006D2A2D" w:rsidP="006D2A2D">
      <w:pPr>
        <w:ind w:firstLine="360"/>
        <w:contextualSpacing/>
        <w:jc w:val="both"/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Цель робота – за минимальное время прошагать по маршруту (траектории движения) определенной линией на поле от старта до финиша, считав две цветные метки в начале маршрута и зайти в две зоны соответствующего цвета в соответствии с порядком цветных меток.</w:t>
      </w: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6D2A2D" w:rsidP="006D2A2D">
      <w:pPr>
        <w:pStyle w:val="a4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Игровое поле</w:t>
      </w:r>
    </w:p>
    <w:p w:rsidR="00C366D6" w:rsidRPr="006D2A2D" w:rsidRDefault="006D2A2D" w:rsidP="006D2A2D">
      <w:pPr>
        <w:numPr>
          <w:ilvl w:val="0"/>
          <w:numId w:val="1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Размеры игрового поля 2400х1200 мм.</w:t>
      </w:r>
    </w:p>
    <w:p w:rsidR="00C366D6" w:rsidRPr="006D2A2D" w:rsidRDefault="006D2A2D" w:rsidP="006D2A2D">
      <w:pPr>
        <w:numPr>
          <w:ilvl w:val="0"/>
          <w:numId w:val="1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Поле представляет собой белое основание с черной линией траектории шириной 18-25 мм.</w:t>
      </w:r>
    </w:p>
    <w:p w:rsidR="00C366D6" w:rsidRPr="006D2A2D" w:rsidRDefault="006D2A2D" w:rsidP="006D2A2D">
      <w:pPr>
        <w:numPr>
          <w:ilvl w:val="0"/>
          <w:numId w:val="1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Зона СТАРТ размером 250х250 мм.</w:t>
      </w:r>
    </w:p>
    <w:p w:rsidR="00C366D6" w:rsidRPr="006D2A2D" w:rsidRDefault="006D2A2D" w:rsidP="006D2A2D">
      <w:pPr>
        <w:numPr>
          <w:ilvl w:val="0"/>
          <w:numId w:val="1"/>
        </w:numPr>
        <w:tabs>
          <w:tab w:val="left" w:pos="420"/>
        </w:tabs>
        <w:ind w:left="420" w:hanging="35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Сразу после зоны СТАРТ размещаются две цветные метки 40х40 мм, а далее вдоль траектории размещены цветные зоны размером 300х300 мм. Цвет зон и меток может быть красный, синий, зеленый, желтый.</w:t>
      </w:r>
    </w:p>
    <w:p w:rsidR="00C366D6" w:rsidRPr="006D2A2D" w:rsidRDefault="006D2A2D" w:rsidP="006D2A2D">
      <w:pPr>
        <w:numPr>
          <w:ilvl w:val="0"/>
          <w:numId w:val="1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Количество зон, их расположение, точка СТАРТ, точка ФИНИШ и шаблон траектории, объявляется в день соревнований, но не менее, чем за 2 часа до начала заездов.</w:t>
      </w:r>
    </w:p>
    <w:p w:rsidR="00C366D6" w:rsidRDefault="006D2A2D" w:rsidP="006D2A2D">
      <w:pPr>
        <w:numPr>
          <w:ilvl w:val="0"/>
          <w:numId w:val="1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Цветные метки определяются в день соревнований после сдачи роботов в карантин.</w:t>
      </w:r>
    </w:p>
    <w:p w:rsidR="006D2A2D" w:rsidRDefault="006D2A2D" w:rsidP="006D2A2D">
      <w:pPr>
        <w:tabs>
          <w:tab w:val="left" w:pos="420"/>
        </w:tabs>
        <w:ind w:left="420"/>
        <w:contextualSpacing/>
        <w:rPr>
          <w:rFonts w:ascii="Arial" w:eastAsia="Times New Roman" w:hAnsi="Arial" w:cs="Arial"/>
          <w:sz w:val="26"/>
          <w:szCs w:val="26"/>
        </w:rPr>
      </w:pPr>
    </w:p>
    <w:p w:rsidR="006D2A2D" w:rsidRPr="006D2A2D" w:rsidRDefault="006D2A2D" w:rsidP="006D2A2D">
      <w:pPr>
        <w:tabs>
          <w:tab w:val="left" w:pos="420"/>
        </w:tabs>
        <w:ind w:left="420"/>
        <w:contextualSpacing/>
        <w:rPr>
          <w:rFonts w:ascii="Arial" w:eastAsia="Times New Roman" w:hAnsi="Arial" w:cs="Arial"/>
          <w:sz w:val="26"/>
          <w:szCs w:val="26"/>
        </w:rPr>
      </w:pPr>
    </w:p>
    <w:p w:rsidR="00C366D6" w:rsidRPr="006D2A2D" w:rsidRDefault="006D2A2D" w:rsidP="006D2A2D">
      <w:pPr>
        <w:contextualSpacing/>
        <w:rPr>
          <w:rFonts w:ascii="Arial" w:hAnsi="Arial" w:cs="Arial"/>
          <w:sz w:val="26"/>
          <w:szCs w:val="26"/>
        </w:rPr>
      </w:pPr>
      <w:r w:rsidRPr="006D2A2D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103505</wp:posOffset>
            </wp:positionV>
            <wp:extent cx="6701790" cy="3383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338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C366D6" w:rsidRPr="006D2A2D" w:rsidRDefault="00C366D6" w:rsidP="006D2A2D">
      <w:pPr>
        <w:contextualSpacing/>
        <w:rPr>
          <w:rFonts w:ascii="Arial" w:hAnsi="Arial" w:cs="Arial"/>
          <w:sz w:val="26"/>
          <w:szCs w:val="26"/>
        </w:rPr>
      </w:pPr>
    </w:p>
    <w:p w:rsidR="006D2A2D" w:rsidRDefault="006D2A2D" w:rsidP="006D2A2D">
      <w:pPr>
        <w:ind w:right="20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i/>
          <w:iCs/>
          <w:sz w:val="26"/>
          <w:szCs w:val="26"/>
        </w:rPr>
        <w:t>Рисунок 1. Пример поля</w:t>
      </w:r>
    </w:p>
    <w:p w:rsidR="00C366D6" w:rsidRPr="006D2A2D" w:rsidRDefault="006D2A2D" w:rsidP="006D2A2D">
      <w:pPr>
        <w:pStyle w:val="a4"/>
        <w:numPr>
          <w:ilvl w:val="0"/>
          <w:numId w:val="8"/>
        </w:numPr>
        <w:ind w:right="20"/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lastRenderedPageBreak/>
        <w:t>Робот</w:t>
      </w:r>
    </w:p>
    <w:p w:rsidR="00C366D6" w:rsidRPr="006D2A2D" w:rsidRDefault="006D2A2D" w:rsidP="006D2A2D">
      <w:pPr>
        <w:numPr>
          <w:ilvl w:val="0"/>
          <w:numId w:val="2"/>
        </w:numPr>
        <w:tabs>
          <w:tab w:val="left" w:pos="420"/>
        </w:tabs>
        <w:ind w:left="420" w:right="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Максимальный размер робота 250х250х250 мм. Во время попытки робот не должен превышать максимально допустимые размеры.</w:t>
      </w:r>
    </w:p>
    <w:p w:rsidR="00C366D6" w:rsidRPr="006D2A2D" w:rsidRDefault="006D2A2D" w:rsidP="006D2A2D">
      <w:pPr>
        <w:numPr>
          <w:ilvl w:val="0"/>
          <w:numId w:val="2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Робот должен быть автономным.</w:t>
      </w:r>
    </w:p>
    <w:p w:rsidR="00C366D6" w:rsidRPr="006D2A2D" w:rsidRDefault="006D2A2D" w:rsidP="006D2A2D">
      <w:pPr>
        <w:numPr>
          <w:ilvl w:val="0"/>
          <w:numId w:val="2"/>
        </w:numPr>
        <w:tabs>
          <w:tab w:val="left" w:pos="420"/>
        </w:tabs>
        <w:ind w:left="420" w:hanging="35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>нельзя</w:t>
      </w:r>
      <w:r w:rsidRPr="006D2A2D">
        <w:rPr>
          <w:rFonts w:ascii="Arial" w:eastAsia="MS Gothic" w:hAnsi="Arial" w:cs="Arial"/>
          <w:b/>
          <w:bCs/>
          <w:sz w:val="26"/>
          <w:szCs w:val="26"/>
        </w:rPr>
        <w:t>​</w:t>
      </w:r>
      <w:r w:rsidRPr="006D2A2D">
        <w:rPr>
          <w:rFonts w:ascii="Arial" w:eastAsia="Times New Roman" w:hAnsi="Arial" w:cs="Arial"/>
          <w:sz w:val="26"/>
          <w:szCs w:val="26"/>
        </w:rPr>
        <w:t xml:space="preserve"> 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пользоваться </w:t>
      </w:r>
      <w:proofErr w:type="gramStart"/>
      <w:r w:rsidRPr="006D2A2D">
        <w:rPr>
          <w:rFonts w:ascii="Arial" w:eastAsia="Times New Roman" w:hAnsi="Arial" w:cs="Arial"/>
          <w:b/>
          <w:bCs/>
          <w:sz w:val="26"/>
          <w:szCs w:val="26"/>
        </w:rPr>
        <w:t>инструкциями</w:t>
      </w:r>
      <w:r w:rsidRPr="006D2A2D">
        <w:rPr>
          <w:rFonts w:ascii="Arial" w:eastAsia="Times New Roman" w:hAnsi="Arial" w:cs="Arial"/>
          <w:sz w:val="26"/>
          <w:szCs w:val="26"/>
        </w:rPr>
        <w:t>,</w:t>
      </w:r>
      <w:r w:rsidRPr="006D2A2D">
        <w:rPr>
          <w:rFonts w:ascii="Arial" w:eastAsia="MS Gothic" w:hAnsi="Arial" w:cs="Arial"/>
          <w:b/>
          <w:bCs/>
          <w:sz w:val="26"/>
          <w:szCs w:val="26"/>
        </w:rPr>
        <w:t>​</w:t>
      </w:r>
      <w:proofErr w:type="gramEnd"/>
      <w:r>
        <w:rPr>
          <w:rFonts w:ascii="Arial" w:eastAsia="MS Gothic" w:hAnsi="Arial" w:cs="Arial"/>
          <w:b/>
          <w:bCs/>
          <w:sz w:val="26"/>
          <w:szCs w:val="26"/>
        </w:rPr>
        <w:t xml:space="preserve"> </w:t>
      </w:r>
      <w:r w:rsidRPr="006D2A2D">
        <w:rPr>
          <w:rFonts w:ascii="Arial" w:eastAsia="Times New Roman" w:hAnsi="Arial" w:cs="Arial"/>
          <w:sz w:val="26"/>
          <w:szCs w:val="26"/>
        </w:rPr>
        <w:t>как в письменном виде, так и в виде иллюстраций.</w:t>
      </w:r>
    </w:p>
    <w:p w:rsidR="006D2A2D" w:rsidRDefault="006D2A2D" w:rsidP="006D2A2D">
      <w:pPr>
        <w:numPr>
          <w:ilvl w:val="0"/>
          <w:numId w:val="2"/>
        </w:numPr>
        <w:tabs>
          <w:tab w:val="left" w:pos="420"/>
        </w:tabs>
        <w:ind w:left="420" w:right="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У робота должно быть хотя бы две конечности (ноги) и он должен быть оснащен шаговым механизмом. Количество конечностей не ограничено.</w:t>
      </w:r>
    </w:p>
    <w:p w:rsidR="006D2A2D" w:rsidRDefault="006D2A2D" w:rsidP="006D2A2D">
      <w:pPr>
        <w:numPr>
          <w:ilvl w:val="0"/>
          <w:numId w:val="3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Контакт робота с поверхностью поля при помощи колес (как элемента, совершающего вращательное движение) или статичных элементов (опор) робота запрещен.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</w:p>
    <w:p w:rsidR="006D2A2D" w:rsidRDefault="006D2A2D" w:rsidP="006D2A2D">
      <w:pPr>
        <w:numPr>
          <w:ilvl w:val="0"/>
          <w:numId w:val="3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Робот должен касаться с поверхностью поля только конечностями (ногами).</w:t>
      </w:r>
    </w:p>
    <w:p w:rsidR="006D2A2D" w:rsidRPr="006D2A2D" w:rsidRDefault="006D2A2D" w:rsidP="006D2A2D">
      <w:pPr>
        <w:numPr>
          <w:ilvl w:val="0"/>
          <w:numId w:val="3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Движение роботов начинается после команды судьи и нажатия оператором кнопки RUN или с помощью датчика касания.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</w:p>
    <w:p w:rsidR="006D2A2D" w:rsidRDefault="006D2A2D" w:rsidP="006D2A2D">
      <w:pPr>
        <w:contextualSpacing/>
        <w:rPr>
          <w:rFonts w:ascii="Arial" w:eastAsia="Times New Roman" w:hAnsi="Arial" w:cs="Arial"/>
          <w:b/>
          <w:bCs/>
          <w:sz w:val="26"/>
          <w:szCs w:val="26"/>
        </w:rPr>
      </w:pPr>
    </w:p>
    <w:p w:rsidR="006D2A2D" w:rsidRPr="006D2A2D" w:rsidRDefault="006D2A2D" w:rsidP="006D2A2D">
      <w:pPr>
        <w:pStyle w:val="a4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Правила проведения состязаний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Количество попыток определяет главный судья соревнований в день заездов.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right="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 xml:space="preserve">Перед начало попытки робот ставится так, чтобы проекция робота находилась в зоне 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>СТАРТ</w:t>
      </w:r>
      <w:r w:rsidRPr="006D2A2D">
        <w:rPr>
          <w:rFonts w:ascii="Arial" w:eastAsia="Times New Roman" w:hAnsi="Arial" w:cs="Arial"/>
          <w:sz w:val="26"/>
          <w:szCs w:val="26"/>
        </w:rPr>
        <w:t>,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6D2A2D">
        <w:rPr>
          <w:rFonts w:ascii="Arial" w:eastAsia="MS Gothic" w:hAnsi="Arial" w:cs="Arial"/>
          <w:b/>
          <w:bCs/>
          <w:sz w:val="26"/>
          <w:szCs w:val="26"/>
        </w:rPr>
        <w:t>​</w:t>
      </w:r>
      <w:r w:rsidRPr="006D2A2D">
        <w:rPr>
          <w:rFonts w:ascii="Arial" w:eastAsia="Times New Roman" w:hAnsi="Arial" w:cs="Arial"/>
          <w:sz w:val="26"/>
          <w:szCs w:val="26"/>
        </w:rPr>
        <w:t>направление участник определяет самостоятельно.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right="20" w:hanging="35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 xml:space="preserve">После начала попытки </w:t>
      </w:r>
      <w:proofErr w:type="gramStart"/>
      <w:r w:rsidRPr="006D2A2D">
        <w:rPr>
          <w:rFonts w:ascii="Arial" w:eastAsia="Times New Roman" w:hAnsi="Arial" w:cs="Arial"/>
          <w:sz w:val="26"/>
          <w:szCs w:val="26"/>
        </w:rPr>
        <w:t>робот</w:t>
      </w:r>
      <w:proofErr w:type="gramEnd"/>
      <w:r w:rsidRPr="006D2A2D">
        <w:rPr>
          <w:rFonts w:ascii="Arial" w:eastAsia="Times New Roman" w:hAnsi="Arial" w:cs="Arial"/>
          <w:sz w:val="26"/>
          <w:szCs w:val="26"/>
        </w:rPr>
        <w:t xml:space="preserve"> должен считав цветные метки, переместиться (“прошагать”) в зону финиша. По траектории движения робот должен пройти </w:t>
      </w:r>
      <w:proofErr w:type="gramStart"/>
      <w:r w:rsidRPr="006D2A2D">
        <w:rPr>
          <w:rFonts w:ascii="Arial" w:eastAsia="Times New Roman" w:hAnsi="Arial" w:cs="Arial"/>
          <w:sz w:val="26"/>
          <w:szCs w:val="26"/>
        </w:rPr>
        <w:t>зоны</w:t>
      </w:r>
      <w:proofErr w:type="gramEnd"/>
      <w:r w:rsidRPr="006D2A2D">
        <w:rPr>
          <w:rFonts w:ascii="Arial" w:eastAsia="Times New Roman" w:hAnsi="Arial" w:cs="Arial"/>
          <w:sz w:val="26"/>
          <w:szCs w:val="26"/>
        </w:rPr>
        <w:t xml:space="preserve"> соответствующие цветовым меткам расположенным после зоны СТАРТ, пройдя их “насквозь”.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right="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Последовательность прохождения цветных зон должно соответствовать порядку расположенных после зоны СТАРТ цветных меток.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Если цветных зон одного цвета несколько, то “пройти” робот должен одну любую зону данного цвета на выбор.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 xml:space="preserve">Робот пошел цветную зону если каждая конечность робота была зафиксирована внутри цветной зоны, не задевая </w:t>
      </w:r>
      <w:proofErr w:type="gramStart"/>
      <w:r w:rsidRPr="006D2A2D">
        <w:rPr>
          <w:rFonts w:ascii="Arial" w:eastAsia="Times New Roman" w:hAnsi="Arial" w:cs="Arial"/>
          <w:sz w:val="26"/>
          <w:szCs w:val="26"/>
        </w:rPr>
        <w:t>черный контур</w:t>
      </w:r>
      <w:proofErr w:type="gramEnd"/>
      <w:r w:rsidRPr="006D2A2D">
        <w:rPr>
          <w:rFonts w:ascii="Arial" w:eastAsia="Times New Roman" w:hAnsi="Arial" w:cs="Arial"/>
          <w:sz w:val="26"/>
          <w:szCs w:val="26"/>
        </w:rPr>
        <w:t xml:space="preserve"> которым обведена цветная зона.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hanging="35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Окончание попытки фиксируется либо в момент полной остановки робота в зоне ФИНИШ, при полностью выполненном задании, либо по истечении 120 секунд. Досрочная остановка попытки участником – запрещена. При выходе робота за границы поля в зачет принимается результат по баллам и фиксирование времени – 120 секунд.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hanging="35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Если во время попытки робот “сходит” с черной линии, т.е. оказывается всеми конечностями с одной стороны линии, то он завершает свою попытку с фиксированием времени в 120 секунд и суммой набранных баллов.</w:t>
      </w:r>
    </w:p>
    <w:p w:rsidR="006D2A2D" w:rsidRPr="006D2A2D" w:rsidRDefault="006D2A2D" w:rsidP="006D2A2D">
      <w:pPr>
        <w:numPr>
          <w:ilvl w:val="0"/>
          <w:numId w:val="4"/>
        </w:numPr>
        <w:tabs>
          <w:tab w:val="left" w:pos="420"/>
        </w:tabs>
        <w:ind w:left="420" w:hanging="359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Если робот дисквалифицирован в данном заезде, то в протоколе фиксируется время в 120 секунд и максимальная сумма штрафных баллов.</w:t>
      </w:r>
    </w:p>
    <w:p w:rsidR="006D2A2D" w:rsidRDefault="006D2A2D" w:rsidP="006D2A2D">
      <w:pPr>
        <w:contextualSpacing/>
        <w:rPr>
          <w:rFonts w:ascii="Arial" w:hAnsi="Arial" w:cs="Arial"/>
          <w:sz w:val="26"/>
          <w:szCs w:val="26"/>
        </w:rPr>
      </w:pPr>
    </w:p>
    <w:p w:rsidR="00F379F0" w:rsidRDefault="00F379F0" w:rsidP="006D2A2D">
      <w:pPr>
        <w:contextualSpacing/>
        <w:rPr>
          <w:rFonts w:ascii="Arial" w:hAnsi="Arial" w:cs="Arial"/>
          <w:sz w:val="26"/>
          <w:szCs w:val="26"/>
        </w:rPr>
      </w:pPr>
    </w:p>
    <w:p w:rsidR="00F379F0" w:rsidRPr="006D2A2D" w:rsidRDefault="00F379F0" w:rsidP="006D2A2D">
      <w:pPr>
        <w:contextualSpacing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D2A2D" w:rsidRPr="006D2A2D" w:rsidRDefault="006D2A2D" w:rsidP="006D2A2D">
      <w:pPr>
        <w:pStyle w:val="a4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lastRenderedPageBreak/>
        <w:t>Баллы</w:t>
      </w:r>
    </w:p>
    <w:p w:rsidR="006D2A2D" w:rsidRPr="006D2A2D" w:rsidRDefault="006D2A2D" w:rsidP="006D2A2D">
      <w:pPr>
        <w:contextualSpacing/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Существуют баллы за задания, а также штрафные баллы, которые в сумме дают итоговые баллы.</w:t>
      </w:r>
    </w:p>
    <w:p w:rsidR="006D2A2D" w:rsidRPr="006D2A2D" w:rsidRDefault="006D2A2D" w:rsidP="006D2A2D">
      <w:pPr>
        <w:ind w:left="700"/>
        <w:contextualSpacing/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Баллы за задания</w:t>
      </w:r>
      <w:r>
        <w:rPr>
          <w:rFonts w:ascii="Arial" w:hAnsi="Arial" w:cs="Arial"/>
          <w:sz w:val="26"/>
          <w:szCs w:val="26"/>
        </w:rPr>
        <w:t>:</w:t>
      </w:r>
    </w:p>
    <w:p w:rsidR="006D2A2D" w:rsidRPr="006D2A2D" w:rsidRDefault="006D2A2D" w:rsidP="006D2A2D">
      <w:pPr>
        <w:numPr>
          <w:ilvl w:val="0"/>
          <w:numId w:val="5"/>
        </w:numPr>
        <w:tabs>
          <w:tab w:val="left" w:pos="1000"/>
        </w:tabs>
        <w:ind w:left="1000" w:hanging="219"/>
        <w:contextualSpacing/>
        <w:rPr>
          <w:rFonts w:ascii="Arial" w:eastAsia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50 баллов</w:t>
      </w:r>
      <w:r w:rsidR="003B6E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D2A2D">
        <w:rPr>
          <w:rFonts w:ascii="Arial" w:eastAsia="MS Gothic" w:hAnsi="Arial" w:cs="Arial"/>
          <w:b/>
          <w:bCs/>
          <w:sz w:val="26"/>
          <w:szCs w:val="26"/>
        </w:rPr>
        <w:t>​</w:t>
      </w:r>
      <w:r w:rsidRPr="006D2A2D">
        <w:rPr>
          <w:rFonts w:ascii="Arial" w:eastAsia="Times New Roman" w:hAnsi="Arial" w:cs="Arial"/>
          <w:sz w:val="26"/>
          <w:szCs w:val="26"/>
        </w:rPr>
        <w:t>за прохождение роботом маршрута от зоны СТАРТ до зоны ФИНИШ</w:t>
      </w:r>
    </w:p>
    <w:p w:rsidR="006D2A2D" w:rsidRPr="006D2A2D" w:rsidRDefault="006D2A2D" w:rsidP="006D2A2D">
      <w:pPr>
        <w:numPr>
          <w:ilvl w:val="0"/>
          <w:numId w:val="5"/>
        </w:numPr>
        <w:tabs>
          <w:tab w:val="left" w:pos="1000"/>
        </w:tabs>
        <w:ind w:left="1000" w:hanging="219"/>
        <w:contextualSpacing/>
        <w:rPr>
          <w:rFonts w:ascii="Arial" w:eastAsia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50 баллов </w:t>
      </w:r>
      <w:r w:rsidRPr="006D2A2D">
        <w:rPr>
          <w:rFonts w:ascii="Arial" w:eastAsia="Times New Roman" w:hAnsi="Arial" w:cs="Arial"/>
          <w:sz w:val="26"/>
          <w:szCs w:val="26"/>
        </w:rPr>
        <w:t>за прохождение роботом каждой цветной зоны в соответствующем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D2A2D">
        <w:rPr>
          <w:rFonts w:ascii="Arial" w:eastAsia="Times New Roman" w:hAnsi="Arial" w:cs="Arial"/>
          <w:sz w:val="26"/>
          <w:szCs w:val="26"/>
        </w:rPr>
        <w:t>порядке, определенном цветными метками.</w:t>
      </w:r>
    </w:p>
    <w:p w:rsidR="006D2A2D" w:rsidRPr="006D2A2D" w:rsidRDefault="006D2A2D" w:rsidP="006D2A2D">
      <w:pPr>
        <w:contextualSpacing/>
        <w:rPr>
          <w:rFonts w:ascii="Arial" w:hAnsi="Arial" w:cs="Arial"/>
          <w:sz w:val="26"/>
          <w:szCs w:val="26"/>
        </w:rPr>
      </w:pPr>
    </w:p>
    <w:p w:rsidR="006D2A2D" w:rsidRPr="006D2A2D" w:rsidRDefault="006D2A2D" w:rsidP="006D2A2D">
      <w:pPr>
        <w:ind w:left="700"/>
        <w:contextualSpacing/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Штрафные баллы</w:t>
      </w:r>
    </w:p>
    <w:p w:rsidR="006D2A2D" w:rsidRPr="006D2A2D" w:rsidRDefault="006D2A2D" w:rsidP="006D2A2D">
      <w:pPr>
        <w:numPr>
          <w:ilvl w:val="0"/>
          <w:numId w:val="6"/>
        </w:numPr>
        <w:tabs>
          <w:tab w:val="left" w:pos="1000"/>
        </w:tabs>
        <w:ind w:left="1000" w:hanging="219"/>
        <w:contextualSpacing/>
        <w:rPr>
          <w:rFonts w:ascii="Arial" w:eastAsia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50 баллов</w:t>
      </w:r>
      <w:r w:rsidRPr="006D2A2D">
        <w:rPr>
          <w:rFonts w:ascii="Arial" w:eastAsia="MS Gothic" w:hAnsi="Arial" w:cs="Arial"/>
          <w:b/>
          <w:bCs/>
          <w:sz w:val="26"/>
          <w:szCs w:val="26"/>
        </w:rPr>
        <w:t>​</w:t>
      </w:r>
      <w:r w:rsidR="003B6E2D">
        <w:rPr>
          <w:rFonts w:ascii="Arial" w:eastAsia="MS Gothic" w:hAnsi="Arial" w:cs="Arial"/>
          <w:b/>
          <w:bCs/>
          <w:sz w:val="26"/>
          <w:szCs w:val="26"/>
        </w:rPr>
        <w:t xml:space="preserve"> </w:t>
      </w:r>
      <w:proofErr w:type="gramStart"/>
      <w:r w:rsidRPr="006D2A2D">
        <w:rPr>
          <w:rFonts w:ascii="Arial" w:eastAsia="Times New Roman" w:hAnsi="Arial" w:cs="Arial"/>
          <w:sz w:val="26"/>
          <w:szCs w:val="26"/>
        </w:rPr>
        <w:t>за то что</w:t>
      </w:r>
      <w:proofErr w:type="gramEnd"/>
      <w:r w:rsidRPr="006D2A2D">
        <w:rPr>
          <w:rFonts w:ascii="Arial" w:eastAsia="Times New Roman" w:hAnsi="Arial" w:cs="Arial"/>
          <w:sz w:val="26"/>
          <w:szCs w:val="26"/>
        </w:rPr>
        <w:t xml:space="preserve"> робот не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D2A2D">
        <w:rPr>
          <w:rFonts w:ascii="Arial" w:eastAsia="Times New Roman" w:hAnsi="Arial" w:cs="Arial"/>
          <w:sz w:val="26"/>
          <w:szCs w:val="26"/>
        </w:rPr>
        <w:t>“пытался”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D2A2D">
        <w:rPr>
          <w:rFonts w:ascii="Arial" w:eastAsia="Times New Roman" w:hAnsi="Arial" w:cs="Arial"/>
          <w:sz w:val="26"/>
          <w:szCs w:val="26"/>
        </w:rPr>
        <w:t>зайти ни в одну из цветных зон.</w:t>
      </w:r>
    </w:p>
    <w:p w:rsidR="006D2A2D" w:rsidRPr="006D2A2D" w:rsidRDefault="006D2A2D" w:rsidP="006D2A2D">
      <w:pPr>
        <w:numPr>
          <w:ilvl w:val="0"/>
          <w:numId w:val="6"/>
        </w:numPr>
        <w:tabs>
          <w:tab w:val="left" w:pos="1000"/>
        </w:tabs>
        <w:ind w:left="1000" w:right="20" w:hanging="219"/>
        <w:contextualSpacing/>
        <w:rPr>
          <w:rFonts w:ascii="Arial" w:eastAsia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5 баллов </w:t>
      </w:r>
      <w:r w:rsidRPr="006D2A2D">
        <w:rPr>
          <w:rFonts w:ascii="Arial" w:eastAsia="Times New Roman" w:hAnsi="Arial" w:cs="Arial"/>
          <w:sz w:val="26"/>
          <w:szCs w:val="26"/>
        </w:rPr>
        <w:t>за каждую цветную зону,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D2A2D">
        <w:rPr>
          <w:rFonts w:ascii="Arial" w:eastAsia="Times New Roman" w:hAnsi="Arial" w:cs="Arial"/>
          <w:sz w:val="26"/>
          <w:szCs w:val="26"/>
        </w:rPr>
        <w:t>в которую робот зашел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D2A2D">
        <w:rPr>
          <w:rFonts w:ascii="Arial" w:eastAsia="Times New Roman" w:hAnsi="Arial" w:cs="Arial"/>
          <w:sz w:val="26"/>
          <w:szCs w:val="26"/>
        </w:rPr>
        <w:t>(коснулся хотя бы одной</w:t>
      </w:r>
      <w:r w:rsidRPr="006D2A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6D2A2D">
        <w:rPr>
          <w:rFonts w:ascii="Arial" w:eastAsia="Times New Roman" w:hAnsi="Arial" w:cs="Arial"/>
          <w:sz w:val="26"/>
          <w:szCs w:val="26"/>
        </w:rPr>
        <w:t>конечностью) не в соответствии с порядком меток или не соответствующему цвету.</w:t>
      </w:r>
    </w:p>
    <w:p w:rsidR="006D2A2D" w:rsidRPr="006D2A2D" w:rsidRDefault="006D2A2D" w:rsidP="006D2A2D">
      <w:pPr>
        <w:contextualSpacing/>
        <w:rPr>
          <w:rFonts w:ascii="Arial" w:hAnsi="Arial" w:cs="Arial"/>
          <w:sz w:val="26"/>
          <w:szCs w:val="26"/>
        </w:rPr>
      </w:pPr>
    </w:p>
    <w:p w:rsidR="006D2A2D" w:rsidRPr="006D2A2D" w:rsidRDefault="006D2A2D" w:rsidP="006D2A2D">
      <w:pPr>
        <w:pStyle w:val="a4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b/>
          <w:bCs/>
          <w:sz w:val="26"/>
          <w:szCs w:val="26"/>
        </w:rPr>
        <w:t>Правила отбора победителя</w:t>
      </w:r>
    </w:p>
    <w:p w:rsidR="006D2A2D" w:rsidRPr="006D2A2D" w:rsidRDefault="006D2A2D" w:rsidP="006D2A2D">
      <w:pPr>
        <w:numPr>
          <w:ilvl w:val="0"/>
          <w:numId w:val="7"/>
        </w:numPr>
        <w:tabs>
          <w:tab w:val="left" w:pos="820"/>
        </w:tabs>
        <w:ind w:left="820" w:hanging="264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В зачет принимаются суммарные результаты попыток: сумма баллов и сумма времени.</w:t>
      </w:r>
    </w:p>
    <w:p w:rsidR="006D2A2D" w:rsidRPr="006D2A2D" w:rsidRDefault="006D2A2D" w:rsidP="006D2A2D">
      <w:pPr>
        <w:numPr>
          <w:ilvl w:val="0"/>
          <w:numId w:val="7"/>
        </w:numPr>
        <w:tabs>
          <w:tab w:val="left" w:pos="820"/>
        </w:tabs>
        <w:ind w:left="820" w:hanging="264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Финиш робота фиксируется только после того, как робот “прошел” по траектории движения и в соответствующем порядке “зашел” в соответствующие цветные зоны и пересек своей проекцией линию ФИНИШ.</w:t>
      </w:r>
    </w:p>
    <w:p w:rsidR="006D2A2D" w:rsidRPr="006D2A2D" w:rsidRDefault="006D2A2D" w:rsidP="006D2A2D">
      <w:pPr>
        <w:numPr>
          <w:ilvl w:val="0"/>
          <w:numId w:val="7"/>
        </w:numPr>
        <w:tabs>
          <w:tab w:val="left" w:pos="820"/>
        </w:tabs>
        <w:ind w:left="820" w:hanging="264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Победителем будет объявлена команда, получившая наибольшее количество баллов.</w:t>
      </w:r>
    </w:p>
    <w:p w:rsidR="006D2A2D" w:rsidRPr="006D2A2D" w:rsidRDefault="006D2A2D" w:rsidP="006D2A2D">
      <w:pPr>
        <w:numPr>
          <w:ilvl w:val="0"/>
          <w:numId w:val="7"/>
        </w:numPr>
        <w:tabs>
          <w:tab w:val="left" w:pos="820"/>
        </w:tabs>
        <w:ind w:left="820" w:right="20" w:hanging="264"/>
        <w:contextualSpacing/>
        <w:rPr>
          <w:rFonts w:ascii="Arial" w:eastAsia="Times New Roman" w:hAnsi="Arial" w:cs="Arial"/>
          <w:sz w:val="26"/>
          <w:szCs w:val="26"/>
        </w:rPr>
      </w:pPr>
      <w:r w:rsidRPr="006D2A2D">
        <w:rPr>
          <w:rFonts w:ascii="Arial" w:eastAsia="Times New Roman" w:hAnsi="Arial" w:cs="Arial"/>
          <w:sz w:val="26"/>
          <w:szCs w:val="26"/>
        </w:rPr>
        <w:t>Если таких команд несколько, то победителем объявляется команда, потратившая на выполнение заданий наименьшее время.</w:t>
      </w:r>
    </w:p>
    <w:p w:rsidR="006D2A2D" w:rsidRPr="006D2A2D" w:rsidRDefault="006D2A2D" w:rsidP="006D2A2D">
      <w:pPr>
        <w:tabs>
          <w:tab w:val="left" w:pos="420"/>
        </w:tabs>
        <w:ind w:right="20"/>
        <w:contextualSpacing/>
        <w:rPr>
          <w:rFonts w:ascii="Arial" w:eastAsia="Times New Roman" w:hAnsi="Arial" w:cs="Arial"/>
          <w:sz w:val="26"/>
          <w:szCs w:val="26"/>
        </w:rPr>
      </w:pPr>
    </w:p>
    <w:p w:rsidR="006D2A2D" w:rsidRDefault="006D2A2D" w:rsidP="006D2A2D">
      <w:pPr>
        <w:tabs>
          <w:tab w:val="left" w:pos="420"/>
        </w:tabs>
        <w:ind w:left="420" w:right="20"/>
        <w:contextualSpacing/>
        <w:rPr>
          <w:rFonts w:ascii="Arial" w:eastAsia="Times New Roman" w:hAnsi="Arial" w:cs="Arial"/>
          <w:sz w:val="26"/>
          <w:szCs w:val="26"/>
        </w:rPr>
      </w:pPr>
    </w:p>
    <w:p w:rsidR="006D2A2D" w:rsidRPr="006D2A2D" w:rsidRDefault="006D2A2D" w:rsidP="006D2A2D">
      <w:pPr>
        <w:tabs>
          <w:tab w:val="left" w:pos="420"/>
        </w:tabs>
        <w:ind w:left="420" w:right="20"/>
        <w:contextualSpacing/>
        <w:rPr>
          <w:rFonts w:ascii="Arial" w:eastAsia="Times New Roman" w:hAnsi="Arial" w:cs="Arial"/>
          <w:sz w:val="26"/>
          <w:szCs w:val="26"/>
        </w:rPr>
        <w:sectPr w:rsidR="006D2A2D" w:rsidRPr="006D2A2D" w:rsidSect="00F379F0">
          <w:pgSz w:w="11920" w:h="16860"/>
          <w:pgMar w:top="1276" w:right="680" w:bottom="1418" w:left="1276" w:header="0" w:footer="0" w:gutter="0"/>
          <w:cols w:space="720" w:equalWidth="0">
            <w:col w:w="9964"/>
          </w:cols>
        </w:sectPr>
      </w:pPr>
    </w:p>
    <w:p w:rsidR="00C366D6" w:rsidRPr="006D2A2D" w:rsidRDefault="00C366D6" w:rsidP="006D2A2D">
      <w:pPr>
        <w:contextualSpacing/>
        <w:rPr>
          <w:rFonts w:ascii="Arial" w:eastAsia="Times New Roman" w:hAnsi="Arial" w:cs="Arial"/>
          <w:sz w:val="26"/>
          <w:szCs w:val="26"/>
        </w:rPr>
      </w:pPr>
    </w:p>
    <w:sectPr w:rsidR="00C366D6" w:rsidRPr="006D2A2D">
      <w:pgSz w:w="11920" w:h="16860"/>
      <w:pgMar w:top="548" w:right="680" w:bottom="542" w:left="68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E5882CA4"/>
    <w:lvl w:ilvl="0" w:tplc="D3AA9770">
      <w:start w:val="1"/>
      <w:numFmt w:val="decimal"/>
      <w:lvlText w:val="%1."/>
      <w:lvlJc w:val="left"/>
    </w:lvl>
    <w:lvl w:ilvl="1" w:tplc="305CA63A">
      <w:numFmt w:val="decimal"/>
      <w:lvlText w:val=""/>
      <w:lvlJc w:val="left"/>
    </w:lvl>
    <w:lvl w:ilvl="2" w:tplc="788AA6AA">
      <w:numFmt w:val="decimal"/>
      <w:lvlText w:val=""/>
      <w:lvlJc w:val="left"/>
    </w:lvl>
    <w:lvl w:ilvl="3" w:tplc="6950A046">
      <w:numFmt w:val="decimal"/>
      <w:lvlText w:val=""/>
      <w:lvlJc w:val="left"/>
    </w:lvl>
    <w:lvl w:ilvl="4" w:tplc="3F04E31E">
      <w:numFmt w:val="decimal"/>
      <w:lvlText w:val=""/>
      <w:lvlJc w:val="left"/>
    </w:lvl>
    <w:lvl w:ilvl="5" w:tplc="B44E8E4E">
      <w:numFmt w:val="decimal"/>
      <w:lvlText w:val=""/>
      <w:lvlJc w:val="left"/>
    </w:lvl>
    <w:lvl w:ilvl="6" w:tplc="C12E8BD2">
      <w:numFmt w:val="decimal"/>
      <w:lvlText w:val=""/>
      <w:lvlJc w:val="left"/>
    </w:lvl>
    <w:lvl w:ilvl="7" w:tplc="7F1CBCE4">
      <w:numFmt w:val="decimal"/>
      <w:lvlText w:val=""/>
      <w:lvlJc w:val="left"/>
    </w:lvl>
    <w:lvl w:ilvl="8" w:tplc="3028FA2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E287FD6"/>
    <w:lvl w:ilvl="0" w:tplc="A380EE92">
      <w:start w:val="1"/>
      <w:numFmt w:val="decimal"/>
      <w:lvlText w:val="%1."/>
      <w:lvlJc w:val="left"/>
    </w:lvl>
    <w:lvl w:ilvl="1" w:tplc="DFDCA872">
      <w:numFmt w:val="decimal"/>
      <w:lvlText w:val=""/>
      <w:lvlJc w:val="left"/>
    </w:lvl>
    <w:lvl w:ilvl="2" w:tplc="A700148E">
      <w:numFmt w:val="decimal"/>
      <w:lvlText w:val=""/>
      <w:lvlJc w:val="left"/>
    </w:lvl>
    <w:lvl w:ilvl="3" w:tplc="E5B26238">
      <w:numFmt w:val="decimal"/>
      <w:lvlText w:val=""/>
      <w:lvlJc w:val="left"/>
    </w:lvl>
    <w:lvl w:ilvl="4" w:tplc="59B26DD6">
      <w:numFmt w:val="decimal"/>
      <w:lvlText w:val=""/>
      <w:lvlJc w:val="left"/>
    </w:lvl>
    <w:lvl w:ilvl="5" w:tplc="4878968A">
      <w:numFmt w:val="decimal"/>
      <w:lvlText w:val=""/>
      <w:lvlJc w:val="left"/>
    </w:lvl>
    <w:lvl w:ilvl="6" w:tplc="A6AEDC16">
      <w:numFmt w:val="decimal"/>
      <w:lvlText w:val=""/>
      <w:lvlJc w:val="left"/>
    </w:lvl>
    <w:lvl w:ilvl="7" w:tplc="EA6CDABA">
      <w:numFmt w:val="decimal"/>
      <w:lvlText w:val=""/>
      <w:lvlJc w:val="left"/>
    </w:lvl>
    <w:lvl w:ilvl="8" w:tplc="A9B4CAB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F18648EA"/>
    <w:lvl w:ilvl="0" w:tplc="B53C4CEC">
      <w:start w:val="1"/>
      <w:numFmt w:val="bullet"/>
      <w:lvlText w:val="●"/>
      <w:lvlJc w:val="left"/>
    </w:lvl>
    <w:lvl w:ilvl="1" w:tplc="70F26252">
      <w:numFmt w:val="decimal"/>
      <w:lvlText w:val=""/>
      <w:lvlJc w:val="left"/>
    </w:lvl>
    <w:lvl w:ilvl="2" w:tplc="38AC91BC">
      <w:numFmt w:val="decimal"/>
      <w:lvlText w:val=""/>
      <w:lvlJc w:val="left"/>
    </w:lvl>
    <w:lvl w:ilvl="3" w:tplc="6126875E">
      <w:numFmt w:val="decimal"/>
      <w:lvlText w:val=""/>
      <w:lvlJc w:val="left"/>
    </w:lvl>
    <w:lvl w:ilvl="4" w:tplc="83F61E8A">
      <w:numFmt w:val="decimal"/>
      <w:lvlText w:val=""/>
      <w:lvlJc w:val="left"/>
    </w:lvl>
    <w:lvl w:ilvl="5" w:tplc="0DCA4FC6">
      <w:numFmt w:val="decimal"/>
      <w:lvlText w:val=""/>
      <w:lvlJc w:val="left"/>
    </w:lvl>
    <w:lvl w:ilvl="6" w:tplc="D3BC76C4">
      <w:numFmt w:val="decimal"/>
      <w:lvlText w:val=""/>
      <w:lvlJc w:val="left"/>
    </w:lvl>
    <w:lvl w:ilvl="7" w:tplc="9E942E0C">
      <w:numFmt w:val="decimal"/>
      <w:lvlText w:val=""/>
      <w:lvlJc w:val="left"/>
    </w:lvl>
    <w:lvl w:ilvl="8" w:tplc="0AA267F0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FAAC4116"/>
    <w:lvl w:ilvl="0" w:tplc="269C9CC6">
      <w:start w:val="5"/>
      <w:numFmt w:val="decimal"/>
      <w:lvlText w:val="%1."/>
      <w:lvlJc w:val="left"/>
    </w:lvl>
    <w:lvl w:ilvl="1" w:tplc="DAA6D4C6">
      <w:numFmt w:val="decimal"/>
      <w:lvlText w:val=""/>
      <w:lvlJc w:val="left"/>
    </w:lvl>
    <w:lvl w:ilvl="2" w:tplc="623E3FF0">
      <w:numFmt w:val="decimal"/>
      <w:lvlText w:val=""/>
      <w:lvlJc w:val="left"/>
    </w:lvl>
    <w:lvl w:ilvl="3" w:tplc="43FCAE56">
      <w:numFmt w:val="decimal"/>
      <w:lvlText w:val=""/>
      <w:lvlJc w:val="left"/>
    </w:lvl>
    <w:lvl w:ilvl="4" w:tplc="901CFCEE">
      <w:numFmt w:val="decimal"/>
      <w:lvlText w:val=""/>
      <w:lvlJc w:val="left"/>
    </w:lvl>
    <w:lvl w:ilvl="5" w:tplc="E4C874CC">
      <w:numFmt w:val="decimal"/>
      <w:lvlText w:val=""/>
      <w:lvlJc w:val="left"/>
    </w:lvl>
    <w:lvl w:ilvl="6" w:tplc="46E05988">
      <w:numFmt w:val="decimal"/>
      <w:lvlText w:val=""/>
      <w:lvlJc w:val="left"/>
    </w:lvl>
    <w:lvl w:ilvl="7" w:tplc="095C874A">
      <w:numFmt w:val="decimal"/>
      <w:lvlText w:val=""/>
      <w:lvlJc w:val="left"/>
    </w:lvl>
    <w:lvl w:ilvl="8" w:tplc="CBD4425A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E5207BF2"/>
    <w:lvl w:ilvl="0" w:tplc="6390DF94">
      <w:start w:val="1"/>
      <w:numFmt w:val="decimal"/>
      <w:lvlText w:val="%1."/>
      <w:lvlJc w:val="left"/>
    </w:lvl>
    <w:lvl w:ilvl="1" w:tplc="CC8A43F4">
      <w:numFmt w:val="decimal"/>
      <w:lvlText w:val=""/>
      <w:lvlJc w:val="left"/>
    </w:lvl>
    <w:lvl w:ilvl="2" w:tplc="56428B04">
      <w:numFmt w:val="decimal"/>
      <w:lvlText w:val=""/>
      <w:lvlJc w:val="left"/>
    </w:lvl>
    <w:lvl w:ilvl="3" w:tplc="C0FE7D34">
      <w:numFmt w:val="decimal"/>
      <w:lvlText w:val=""/>
      <w:lvlJc w:val="left"/>
    </w:lvl>
    <w:lvl w:ilvl="4" w:tplc="C4EC0F12">
      <w:numFmt w:val="decimal"/>
      <w:lvlText w:val=""/>
      <w:lvlJc w:val="left"/>
    </w:lvl>
    <w:lvl w:ilvl="5" w:tplc="83FCBD22">
      <w:numFmt w:val="decimal"/>
      <w:lvlText w:val=""/>
      <w:lvlJc w:val="left"/>
    </w:lvl>
    <w:lvl w:ilvl="6" w:tplc="79A8ADC8">
      <w:numFmt w:val="decimal"/>
      <w:lvlText w:val=""/>
      <w:lvlJc w:val="left"/>
    </w:lvl>
    <w:lvl w:ilvl="7" w:tplc="5DEC89EE">
      <w:numFmt w:val="decimal"/>
      <w:lvlText w:val=""/>
      <w:lvlJc w:val="left"/>
    </w:lvl>
    <w:lvl w:ilvl="8" w:tplc="033C8916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6ECA9C48"/>
    <w:lvl w:ilvl="0" w:tplc="E3889DBC">
      <w:start w:val="1"/>
      <w:numFmt w:val="bullet"/>
      <w:lvlText w:val="●"/>
      <w:lvlJc w:val="left"/>
    </w:lvl>
    <w:lvl w:ilvl="1" w:tplc="BFB4F5CA">
      <w:numFmt w:val="decimal"/>
      <w:lvlText w:val=""/>
      <w:lvlJc w:val="left"/>
    </w:lvl>
    <w:lvl w:ilvl="2" w:tplc="0F4AD5D6">
      <w:numFmt w:val="decimal"/>
      <w:lvlText w:val=""/>
      <w:lvlJc w:val="left"/>
    </w:lvl>
    <w:lvl w:ilvl="3" w:tplc="179632EE">
      <w:numFmt w:val="decimal"/>
      <w:lvlText w:val=""/>
      <w:lvlJc w:val="left"/>
    </w:lvl>
    <w:lvl w:ilvl="4" w:tplc="26F04EC2">
      <w:numFmt w:val="decimal"/>
      <w:lvlText w:val=""/>
      <w:lvlJc w:val="left"/>
    </w:lvl>
    <w:lvl w:ilvl="5" w:tplc="EEC0E6DC">
      <w:numFmt w:val="decimal"/>
      <w:lvlText w:val=""/>
      <w:lvlJc w:val="left"/>
    </w:lvl>
    <w:lvl w:ilvl="6" w:tplc="3DCE615C">
      <w:numFmt w:val="decimal"/>
      <w:lvlText w:val=""/>
      <w:lvlJc w:val="left"/>
    </w:lvl>
    <w:lvl w:ilvl="7" w:tplc="8F88DD90">
      <w:numFmt w:val="decimal"/>
      <w:lvlText w:val=""/>
      <w:lvlJc w:val="left"/>
    </w:lvl>
    <w:lvl w:ilvl="8" w:tplc="9376B95E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C43823EC"/>
    <w:lvl w:ilvl="0" w:tplc="9998C074">
      <w:start w:val="1"/>
      <w:numFmt w:val="decimal"/>
      <w:lvlText w:val="%1."/>
      <w:lvlJc w:val="left"/>
    </w:lvl>
    <w:lvl w:ilvl="1" w:tplc="96DCEB74">
      <w:numFmt w:val="decimal"/>
      <w:lvlText w:val=""/>
      <w:lvlJc w:val="left"/>
    </w:lvl>
    <w:lvl w:ilvl="2" w:tplc="4A5C1BFC">
      <w:numFmt w:val="decimal"/>
      <w:lvlText w:val=""/>
      <w:lvlJc w:val="left"/>
    </w:lvl>
    <w:lvl w:ilvl="3" w:tplc="104A3A00">
      <w:numFmt w:val="decimal"/>
      <w:lvlText w:val=""/>
      <w:lvlJc w:val="left"/>
    </w:lvl>
    <w:lvl w:ilvl="4" w:tplc="A4C6BD7C">
      <w:numFmt w:val="decimal"/>
      <w:lvlText w:val=""/>
      <w:lvlJc w:val="left"/>
    </w:lvl>
    <w:lvl w:ilvl="5" w:tplc="F0BAADC8">
      <w:numFmt w:val="decimal"/>
      <w:lvlText w:val=""/>
      <w:lvlJc w:val="left"/>
    </w:lvl>
    <w:lvl w:ilvl="6" w:tplc="88361E0C">
      <w:numFmt w:val="decimal"/>
      <w:lvlText w:val=""/>
      <w:lvlJc w:val="left"/>
    </w:lvl>
    <w:lvl w:ilvl="7" w:tplc="F7DEB824">
      <w:numFmt w:val="decimal"/>
      <w:lvlText w:val=""/>
      <w:lvlJc w:val="left"/>
    </w:lvl>
    <w:lvl w:ilvl="8" w:tplc="E78A2FD2">
      <w:numFmt w:val="decimal"/>
      <w:lvlText w:val=""/>
      <w:lvlJc w:val="left"/>
    </w:lvl>
  </w:abstractNum>
  <w:abstractNum w:abstractNumId="7" w15:restartNumberingAfterBreak="0">
    <w:nsid w:val="33101CE7"/>
    <w:multiLevelType w:val="hybridMultilevel"/>
    <w:tmpl w:val="0262CA94"/>
    <w:lvl w:ilvl="0" w:tplc="7ABE61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D6"/>
    <w:rsid w:val="003B6E2D"/>
    <w:rsid w:val="006D2A2D"/>
    <w:rsid w:val="00C366D6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92334-1A2B-427A-9AB0-5499180E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2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E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2018-12-26T03:07:00Z</cp:lastPrinted>
  <dcterms:created xsi:type="dcterms:W3CDTF">2018-12-25T08:00:00Z</dcterms:created>
  <dcterms:modified xsi:type="dcterms:W3CDTF">2018-12-26T03:08:00Z</dcterms:modified>
</cp:coreProperties>
</file>